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19" w:rsidRPr="0051351C" w:rsidRDefault="006B6A19" w:rsidP="006B6A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51C">
        <w:rPr>
          <w:rFonts w:ascii="Times New Roman" w:hAnsi="Times New Roman" w:cs="Times New Roman"/>
          <w:b/>
          <w:sz w:val="24"/>
          <w:szCs w:val="24"/>
        </w:rPr>
        <w:t>УВАЖАЕМЫЙ ПОТРЕБИТЕЛЬ!</w:t>
      </w:r>
    </w:p>
    <w:p w:rsidR="006B6A19" w:rsidRPr="0051351C" w:rsidRDefault="006B6A19" w:rsidP="006B6A1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9A" w:rsidRPr="00210A86" w:rsidRDefault="006B6A19" w:rsidP="00210A8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FB29AE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бщество с ограниченной ответственностью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A454F6">
        <w:rPr>
          <w:rFonts w:ascii="Times New Roman" w:hAnsi="Times New Roman" w:cs="Times New Roman"/>
          <w:color w:val="000000" w:themeColor="text1"/>
          <w:sz w:val="20"/>
          <w:szCs w:val="20"/>
        </w:rPr>
        <w:t>Сергиево-Посадский</w:t>
      </w:r>
      <w:r w:rsidR="00374C49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региональный оператор»</w:t>
      </w:r>
      <w:r w:rsidR="00336B21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210A86">
        <w:rPr>
          <w:rFonts w:ascii="Times New Roman" w:hAnsi="Times New Roman" w:cs="Times New Roman"/>
          <w:color w:val="000000" w:themeColor="text1"/>
          <w:sz w:val="20"/>
          <w:szCs w:val="20"/>
        </w:rPr>
        <w:t>далее – Региональный оператор</w:t>
      </w:r>
      <w:r w:rsidR="00336B21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предлагает каждому потребителю – собственнику (владельцу) индивидуального жилищного строения (</w:t>
      </w:r>
      <w:r w:rsidR="00EC5307">
        <w:rPr>
          <w:rFonts w:ascii="Times New Roman" w:hAnsi="Times New Roman" w:cs="Times New Roman"/>
          <w:color w:val="000000" w:themeColor="text1"/>
          <w:sz w:val="20"/>
          <w:szCs w:val="20"/>
        </w:rPr>
        <w:t>ИЖС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), находящегося в зоне деятельности регионального оператора:</w:t>
      </w:r>
      <w:r w:rsid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Сергиево-Посадский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м.р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Пушкинский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м.р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Талдомский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м.р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Дмитровский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м.р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Мытищи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Долгопрудный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Дубна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Ивантеевка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Королев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Химки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Лобня </w:t>
      </w:r>
      <w:proofErr w:type="spellStart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г.о</w:t>
      </w:r>
      <w:proofErr w:type="spellEnd"/>
      <w:r w:rsidR="00A454F6"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D04293" w:rsidRPr="00D042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заключить договор с </w:t>
      </w:r>
      <w:r w:rsidR="00210A86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Региональным оператором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оказание услуг</w:t>
      </w:r>
      <w:r w:rsidR="00EC5307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обращению с твердыми коммунальными отходами (далее – </w:t>
      </w:r>
      <w:r w:rsidR="001729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услуга </w:t>
      </w:r>
      <w:r w:rsidR="00D8599A"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ТКО) по форме договора, опубликованного в газете «Подмосковье сег</w:t>
      </w:r>
      <w:r w:rsidR="00DB18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одня» от </w:t>
      </w:r>
      <w:r w:rsidR="008922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16.10.2018 № 194(4360) </w:t>
      </w:r>
      <w:r w:rsidR="00F016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указанных ниже условиях</w:t>
      </w:r>
      <w:r w:rsidR="00DB18E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07D21" w:rsidRPr="00210A86" w:rsidRDefault="00E07D21" w:rsidP="00E07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Hlk533083143"/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Оплата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 ТКО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осуществляется по цене, определенной в пределах утвержденного в установленном порядке единого тарифа на услугу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Регионального оператора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07D21" w:rsidRPr="00210A86" w:rsidRDefault="00E07D21" w:rsidP="00E07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Условия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размера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платы потребителя за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, предусмотренные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настоящ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им предложением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могут быть в любое время в одностороннем порядке отменены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егиональным оператором, путем публичного извещения потребителей на сайте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егионального оператора: </w:t>
      </w:r>
      <w:hyperlink r:id="rId5" w:history="1">
        <w:r w:rsidRPr="001215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1215EE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215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kashirskyro</w:t>
        </w:r>
        <w:proofErr w:type="spellEnd"/>
        <w:r w:rsidRPr="001215EE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215EE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Потребитель соглашается, что письменного соглашения между потребителем и Региональным оператором об отмене или изменении </w:t>
      </w:r>
      <w:bookmarkStart w:id="1" w:name="_Hlk533165161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условий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размера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платы потребителя за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 ТКО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предусмотренных </w:t>
      </w:r>
      <w:bookmarkEnd w:id="1"/>
      <w:r>
        <w:rPr>
          <w:rFonts w:ascii="Times New Roman" w:hAnsi="Times New Roman" w:cs="Times New Roman"/>
          <w:color w:val="000000" w:themeColor="text1"/>
          <w:sz w:val="20"/>
          <w:szCs w:val="20"/>
        </w:rPr>
        <w:t>настоящим предложением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не требуется. </w:t>
      </w:r>
    </w:p>
    <w:p w:rsidR="00E07D21" w:rsidRPr="00210A86" w:rsidRDefault="00E07D21" w:rsidP="00E07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Региональный оператор вправе не применять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условия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определения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размера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платы потребителя за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ТКО, предусмотренные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настоящим предложением,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потребителю, не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исполняющему свои обязательства п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оплате услуг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егионального оператора, не своевременно и (или) не в полном объеме оплачивающим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ТКО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</w:t>
      </w:r>
    </w:p>
    <w:p w:rsidR="00E07D21" w:rsidRPr="00210A86" w:rsidRDefault="00E07D21" w:rsidP="00E07D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обственник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(владелец) ИЖС 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оплачивает услуг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у Т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КО в зависимости от применимости следующих условий:</w:t>
      </w:r>
    </w:p>
    <w:p w:rsidR="00E07D21" w:rsidRPr="00EC5307" w:rsidRDefault="00E07D21" w:rsidP="00E07D2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53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связи с тем, что Региональным оператором будет осуществляться вывоз крупногабаритных отходов по заявке потребителя по цене не более 6 850 руб. за бункер 8 м3 стороны договорились о неприменении норматива накопления крупногабаритных коммунальных отходов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ежемесячных расчетах (норматив накопления крупногабаритных отходов - </w:t>
      </w:r>
      <w:r w:rsidRPr="00EC5307">
        <w:rPr>
          <w:rFonts w:ascii="Times New Roman" w:hAnsi="Times New Roman" w:cs="Times New Roman"/>
          <w:color w:val="000000" w:themeColor="text1"/>
          <w:sz w:val="20"/>
          <w:szCs w:val="20"/>
        </w:rPr>
        <w:t>0,027 м3/на кв. м. площади в год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EC530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07D21" w:rsidRDefault="00E07D21" w:rsidP="00E07D21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Стоимость услуг в месяц рассчитывается по формуле: </w:t>
      </w:r>
    </w:p>
    <w:p w:rsidR="00E07D21" w:rsidRDefault="00E07D21" w:rsidP="00E07D21">
      <w:pPr>
        <w:pStyle w:val="a6"/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210A86">
        <w:rPr>
          <w:rFonts w:ascii="Times New Roman" w:hAnsi="Times New Roman" w:cs="Times New Roman"/>
          <w:color w:val="000000" w:themeColor="text1"/>
          <w:sz w:val="20"/>
          <w:szCs w:val="20"/>
        </w:rPr>
        <w:t>лата за вы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воз ТКО = 6,2</w:t>
      </w:r>
      <w:r w:rsidRPr="00E07D21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руб.</w:t>
      </w:r>
      <w:r w:rsidRPr="0089336D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* Площадь ИЖС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  <w:r w:rsidR="005901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* 0,7 (скидка 30%)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05964" w:rsidRPr="00C0017F" w:rsidRDefault="00305964" w:rsidP="00305964">
      <w:pPr>
        <w:pStyle w:val="a6"/>
        <w:tabs>
          <w:tab w:val="left" w:pos="993"/>
        </w:tabs>
        <w:autoSpaceDE w:val="0"/>
        <w:autoSpaceDN w:val="0"/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владельцев индивидуальных жилых строений при складировании твердых коммунальных отходов в контейнеры на общих контейнерных площадках применяется скидка </w:t>
      </w:r>
      <w:r w:rsidRPr="00C00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путем установления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C0017F">
        <w:rPr>
          <w:rFonts w:ascii="Times New Roman" w:hAnsi="Times New Roman" w:cs="Times New Roman"/>
          <w:color w:val="000000" w:themeColor="text1"/>
          <w:sz w:val="20"/>
          <w:szCs w:val="20"/>
        </w:rPr>
        <w:t>редельн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ого размера</w:t>
      </w:r>
      <w:r w:rsidRPr="00C00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C0017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7"/>
        <w:tblW w:w="4935" w:type="pct"/>
        <w:tblInd w:w="137" w:type="dxa"/>
        <w:tblLook w:val="04A0" w:firstRow="1" w:lastRow="0" w:firstColumn="1" w:lastColumn="0" w:noHBand="0" w:noVBand="1"/>
      </w:tblPr>
      <w:tblGrid>
        <w:gridCol w:w="599"/>
        <w:gridCol w:w="2094"/>
        <w:gridCol w:w="2410"/>
        <w:gridCol w:w="2694"/>
        <w:gridCol w:w="2547"/>
      </w:tblGrid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Площадь ИЖС, М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Размер оплаты</w:t>
            </w:r>
            <w:r w:rsid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ТКО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руб./мес. за ИЖС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Площадь ИЖС, М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Размер оплаты</w:t>
            </w:r>
            <w:r w:rsid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ТКО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руб./мес. за ИЖС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50 до 100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051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101 до 150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151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151 до 250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251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251 до 350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351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351 до 450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501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451 до 550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601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551 до 650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701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651 до 750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801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751 до 850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901 до 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851 до 950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2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001 и более</w:t>
            </w: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</w:tr>
      <w:tr w:rsidR="00EC5307" w:rsidRPr="003C2F16" w:rsidTr="00EC5307">
        <w:tc>
          <w:tcPr>
            <w:tcW w:w="290" w:type="pct"/>
          </w:tcPr>
          <w:p w:rsidR="00EC5307" w:rsidRPr="003C2F16" w:rsidRDefault="00EC5307" w:rsidP="00EC5307">
            <w:pPr>
              <w:tabs>
                <w:tab w:val="left" w:pos="993"/>
              </w:tabs>
              <w:ind w:firstLine="1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от 951 до 1</w:t>
            </w:r>
            <w:r w:rsidR="005901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1165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2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pct"/>
          </w:tcPr>
          <w:p w:rsidR="00EC5307" w:rsidRPr="003C2F16" w:rsidRDefault="00EC5307" w:rsidP="00EC530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10A86" w:rsidRPr="003C2F16" w:rsidRDefault="00210A86" w:rsidP="00210A86">
      <w:pPr>
        <w:pStyle w:val="a6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D21" w:rsidRPr="003C2F16" w:rsidRDefault="00E07D21" w:rsidP="00E07D2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after="6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 </w:t>
      </w:r>
      <w:r w:rsidRPr="003C2F16">
        <w:rPr>
          <w:rFonts w:ascii="Times New Roman" w:eastAsia="Calibri" w:hAnsi="Times New Roman" w:cs="Times New Roman"/>
          <w:sz w:val="20"/>
          <w:szCs w:val="20"/>
        </w:rPr>
        <w:t>складировани</w:t>
      </w:r>
      <w:r>
        <w:rPr>
          <w:rFonts w:ascii="Times New Roman" w:eastAsia="Calibri" w:hAnsi="Times New Roman" w:cs="Times New Roman"/>
          <w:sz w:val="20"/>
          <w:szCs w:val="20"/>
        </w:rPr>
        <w:t>и твердых коммунальных отходов в индивидуальные контейнеры (непосредственно от домовладений) размер оплаты составляет</w:t>
      </w:r>
      <w:r w:rsidRPr="003C2F16">
        <w:rPr>
          <w:rFonts w:ascii="Times New Roman" w:eastAsia="Calibri" w:hAnsi="Times New Roman" w:cs="Times New Roman"/>
          <w:sz w:val="20"/>
          <w:szCs w:val="20"/>
        </w:rPr>
        <w:t>:</w:t>
      </w:r>
    </w:p>
    <w:tbl>
      <w:tblPr>
        <w:tblStyle w:val="a7"/>
        <w:tblW w:w="4867" w:type="pct"/>
        <w:tblInd w:w="137" w:type="dxa"/>
        <w:tblLook w:val="04A0" w:firstRow="1" w:lastRow="0" w:firstColumn="1" w:lastColumn="0" w:noHBand="0" w:noVBand="1"/>
      </w:tblPr>
      <w:tblGrid>
        <w:gridCol w:w="724"/>
        <w:gridCol w:w="1995"/>
        <w:gridCol w:w="2279"/>
        <w:gridCol w:w="5203"/>
      </w:tblGrid>
      <w:tr w:rsidR="00210A86" w:rsidRPr="003C2F16" w:rsidTr="006607BD">
        <w:trPr>
          <w:trHeight w:val="353"/>
        </w:trPr>
        <w:tc>
          <w:tcPr>
            <w:tcW w:w="355" w:type="pct"/>
            <w:vMerge w:val="restar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95" w:type="pct"/>
            <w:gridSpan w:val="2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Объем контейнера</w:t>
            </w:r>
          </w:p>
        </w:tc>
        <w:tc>
          <w:tcPr>
            <w:tcW w:w="2550" w:type="pct"/>
            <w:vMerge w:val="restart"/>
          </w:tcPr>
          <w:p w:rsid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Предельный размер платы за ТКО, </w:t>
            </w:r>
          </w:p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руб. за контейнер</w:t>
            </w:r>
          </w:p>
        </w:tc>
      </w:tr>
      <w:tr w:rsidR="00210A86" w:rsidRPr="003C2F16" w:rsidTr="006607BD">
        <w:tc>
          <w:tcPr>
            <w:tcW w:w="355" w:type="pct"/>
            <w:vMerge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0" w:type="pct"/>
            <w:vMerge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550" w:type="pct"/>
          </w:tcPr>
          <w:p w:rsidR="00210A86" w:rsidRPr="003C2F16" w:rsidRDefault="003C2F16" w:rsidP="00172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607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2550" w:type="pct"/>
          </w:tcPr>
          <w:p w:rsidR="00210A86" w:rsidRPr="003C2F16" w:rsidRDefault="006607BD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550" w:type="pct"/>
          </w:tcPr>
          <w:p w:rsidR="00210A86" w:rsidRPr="003C2F16" w:rsidRDefault="006607BD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2550" w:type="pct"/>
          </w:tcPr>
          <w:p w:rsidR="00210A86" w:rsidRPr="003C2F16" w:rsidRDefault="003C2F16" w:rsidP="001729A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607BD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2550" w:type="pct"/>
          </w:tcPr>
          <w:p w:rsidR="00210A86" w:rsidRPr="003C2F16" w:rsidRDefault="006607BD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311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550" w:type="pct"/>
          </w:tcPr>
          <w:p w:rsidR="00210A86" w:rsidRPr="003C2F16" w:rsidRDefault="006607BD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692</w:t>
            </w:r>
          </w:p>
        </w:tc>
      </w:tr>
      <w:tr w:rsidR="00210A86" w:rsidRPr="003C2F16" w:rsidTr="006607BD">
        <w:tc>
          <w:tcPr>
            <w:tcW w:w="355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C2F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7" w:type="pct"/>
          </w:tcPr>
          <w:p w:rsidR="00210A86" w:rsidRPr="003C2F16" w:rsidRDefault="00210A86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F16">
              <w:rPr>
                <w:rFonts w:ascii="Times New Roman" w:eastAsia="Calibri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550" w:type="pct"/>
          </w:tcPr>
          <w:p w:rsidR="00210A86" w:rsidRPr="003C2F16" w:rsidRDefault="006607BD" w:rsidP="004C2997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</w:t>
            </w:r>
          </w:p>
        </w:tc>
      </w:tr>
    </w:tbl>
    <w:p w:rsidR="00ED49AB" w:rsidRDefault="00ED49AB" w:rsidP="00ED49AB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0A86" w:rsidRPr="00FA4C19" w:rsidRDefault="00210A86" w:rsidP="00E07D21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after="6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C19">
        <w:rPr>
          <w:rFonts w:ascii="Times New Roman" w:eastAsia="Calibri" w:hAnsi="Times New Roman" w:cs="Times New Roman"/>
          <w:sz w:val="20"/>
          <w:szCs w:val="20"/>
        </w:rPr>
        <w:t>Дополнительн</w:t>
      </w:r>
      <w:r w:rsidR="003C2F16">
        <w:rPr>
          <w:rFonts w:ascii="Times New Roman" w:eastAsia="Calibri" w:hAnsi="Times New Roman" w:cs="Times New Roman"/>
          <w:sz w:val="20"/>
          <w:szCs w:val="20"/>
        </w:rPr>
        <w:t>ая</w:t>
      </w:r>
      <w:r w:rsidRPr="00FA4C19">
        <w:rPr>
          <w:rFonts w:ascii="Times New Roman" w:eastAsia="Calibri" w:hAnsi="Times New Roman" w:cs="Times New Roman"/>
          <w:sz w:val="20"/>
          <w:szCs w:val="20"/>
        </w:rPr>
        <w:t xml:space="preserve"> скидк</w:t>
      </w:r>
      <w:r w:rsidR="003C2F16">
        <w:rPr>
          <w:rFonts w:ascii="Times New Roman" w:eastAsia="Calibri" w:hAnsi="Times New Roman" w:cs="Times New Roman"/>
          <w:sz w:val="20"/>
          <w:szCs w:val="20"/>
        </w:rPr>
        <w:t>а</w:t>
      </w:r>
      <w:r w:rsidRPr="00FA4C19">
        <w:rPr>
          <w:rFonts w:ascii="Times New Roman" w:eastAsia="Calibri" w:hAnsi="Times New Roman" w:cs="Times New Roman"/>
          <w:sz w:val="20"/>
          <w:szCs w:val="20"/>
        </w:rPr>
        <w:t xml:space="preserve"> 70 % на плату </w:t>
      </w:r>
      <w:r w:rsidR="003C2F16">
        <w:rPr>
          <w:rFonts w:ascii="Times New Roman" w:eastAsia="Calibri" w:hAnsi="Times New Roman" w:cs="Times New Roman"/>
          <w:sz w:val="20"/>
          <w:szCs w:val="20"/>
        </w:rPr>
        <w:t xml:space="preserve">услуги по обращению с ТКО предоставляется собственникам (владельцам) ИЖС, расположенных в радиусе 2 км от </w:t>
      </w:r>
      <w:r w:rsidRPr="00FA4C19">
        <w:rPr>
          <w:rFonts w:ascii="Times New Roman" w:eastAsia="Calibri" w:hAnsi="Times New Roman" w:cs="Times New Roman"/>
          <w:sz w:val="20"/>
          <w:szCs w:val="20"/>
        </w:rPr>
        <w:t xml:space="preserve">объектов обращения с </w:t>
      </w:r>
      <w:r w:rsidR="003C2F16">
        <w:rPr>
          <w:rFonts w:ascii="Times New Roman" w:eastAsia="Calibri" w:hAnsi="Times New Roman" w:cs="Times New Roman"/>
          <w:sz w:val="20"/>
          <w:szCs w:val="20"/>
        </w:rPr>
        <w:t>ТКО</w:t>
      </w:r>
      <w:r w:rsidRPr="00FA4C19">
        <w:rPr>
          <w:rFonts w:ascii="Times New Roman" w:eastAsia="Calibri" w:hAnsi="Times New Roman" w:cs="Times New Roman"/>
          <w:sz w:val="20"/>
          <w:szCs w:val="20"/>
        </w:rPr>
        <w:t xml:space="preserve"> (комплексы по переработке</w:t>
      </w:r>
      <w:r w:rsidR="003C2F16">
        <w:rPr>
          <w:rFonts w:ascii="Times New Roman" w:eastAsia="Calibri" w:hAnsi="Times New Roman" w:cs="Times New Roman"/>
          <w:sz w:val="20"/>
          <w:szCs w:val="20"/>
        </w:rPr>
        <w:t xml:space="preserve"> ТКО</w:t>
      </w:r>
      <w:r w:rsidRPr="00FA4C19">
        <w:rPr>
          <w:rFonts w:ascii="Times New Roman" w:eastAsia="Calibri" w:hAnsi="Times New Roman" w:cs="Times New Roman"/>
          <w:sz w:val="20"/>
          <w:szCs w:val="20"/>
        </w:rPr>
        <w:t xml:space="preserve">, полигоны </w:t>
      </w:r>
      <w:r w:rsidR="003C2F16">
        <w:rPr>
          <w:rFonts w:ascii="Times New Roman" w:eastAsia="Calibri" w:hAnsi="Times New Roman" w:cs="Times New Roman"/>
          <w:sz w:val="20"/>
          <w:szCs w:val="20"/>
        </w:rPr>
        <w:t>ТКО</w:t>
      </w:r>
      <w:r w:rsidRPr="00FA4C19">
        <w:rPr>
          <w:rFonts w:ascii="Times New Roman" w:eastAsia="Calibri" w:hAnsi="Times New Roman" w:cs="Times New Roman"/>
          <w:sz w:val="20"/>
          <w:szCs w:val="20"/>
        </w:rPr>
        <w:t>).</w:t>
      </w:r>
      <w:bookmarkEnd w:id="0"/>
    </w:p>
    <w:p w:rsidR="003C2F16" w:rsidRPr="003C2F16" w:rsidRDefault="00210A86" w:rsidP="00210A8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2F16">
        <w:rPr>
          <w:rFonts w:ascii="Times New Roman" w:eastAsia="Calibri" w:hAnsi="Times New Roman" w:cs="Times New Roman"/>
          <w:sz w:val="20"/>
          <w:szCs w:val="20"/>
        </w:rPr>
        <w:t>Способ расчета указывается потребителем в заяв</w:t>
      </w:r>
      <w:r w:rsidR="003C2F16" w:rsidRPr="003C2F16">
        <w:rPr>
          <w:rFonts w:ascii="Times New Roman" w:eastAsia="Calibri" w:hAnsi="Times New Roman" w:cs="Times New Roman"/>
          <w:sz w:val="20"/>
          <w:szCs w:val="20"/>
        </w:rPr>
        <w:t>лении</w:t>
      </w:r>
      <w:r w:rsidRPr="003C2F16">
        <w:rPr>
          <w:rFonts w:ascii="Times New Roman" w:eastAsia="Calibri" w:hAnsi="Times New Roman" w:cs="Times New Roman"/>
          <w:sz w:val="20"/>
          <w:szCs w:val="20"/>
        </w:rPr>
        <w:t>, направляемо</w:t>
      </w:r>
      <w:r w:rsidR="003C2F16" w:rsidRPr="003C2F16">
        <w:rPr>
          <w:rFonts w:ascii="Times New Roman" w:eastAsia="Calibri" w:hAnsi="Times New Roman" w:cs="Times New Roman"/>
          <w:sz w:val="20"/>
          <w:szCs w:val="20"/>
        </w:rPr>
        <w:t>м</w:t>
      </w:r>
      <w:r w:rsidRPr="003C2F1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C2F16" w:rsidRPr="003C2F16">
        <w:rPr>
          <w:rFonts w:ascii="Times New Roman" w:eastAsia="Calibri" w:hAnsi="Times New Roman" w:cs="Times New Roman"/>
          <w:sz w:val="20"/>
          <w:szCs w:val="20"/>
        </w:rPr>
        <w:t>Р</w:t>
      </w:r>
      <w:r w:rsidRPr="003C2F16">
        <w:rPr>
          <w:rFonts w:ascii="Times New Roman" w:eastAsia="Calibri" w:hAnsi="Times New Roman" w:cs="Times New Roman"/>
          <w:sz w:val="20"/>
          <w:szCs w:val="20"/>
        </w:rPr>
        <w:t>егиональному оператору</w:t>
      </w:r>
      <w:r w:rsidR="003C2F16" w:rsidRPr="003C2F1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454F6" w:rsidRPr="00A454F6" w:rsidRDefault="00A454F6" w:rsidP="00A454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>Центральный офис ООО «Сергиево-Посадский РО» расположен по адресу:</w:t>
      </w:r>
    </w:p>
    <w:p w:rsidR="00A454F6" w:rsidRPr="00A454F6" w:rsidRDefault="00A454F6" w:rsidP="00A454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141207, Московская область, г. Пушкино, ул. Грибоедова, д. 7 офис 509, </w:t>
      </w:r>
    </w:p>
    <w:p w:rsidR="00183E95" w:rsidRDefault="00A454F6" w:rsidP="00A454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54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т. 8 (499) 322-47-23, м. +7 906 061 09 65, </w:t>
      </w:r>
    </w:p>
    <w:p w:rsidR="00CF4E37" w:rsidRPr="005147C7" w:rsidRDefault="00CF4E37" w:rsidP="00CF4E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 электронной почты:</w:t>
      </w:r>
    </w:p>
    <w:p w:rsidR="00183E95" w:rsidRDefault="005901DA" w:rsidP="00A454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6" w:history="1"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ks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rastrim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mo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A454F6" w:rsidRPr="00A454F6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183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для заключения договоров, внесение изменений, расчетов</w:t>
      </w:r>
    </w:p>
    <w:p w:rsidR="00A454F6" w:rsidRPr="00A454F6" w:rsidRDefault="005901DA" w:rsidP="00A454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7" w:history="1"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order</w:t>
        </w:r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proofErr w:type="spellStart"/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rastrim</w:t>
        </w:r>
        <w:proofErr w:type="spellEnd"/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mo</w:t>
        </w:r>
        <w:proofErr w:type="spellEnd"/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183E95" w:rsidRPr="00884493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  <w:r w:rsidR="00183E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для заявок на вывоз отходов</w:t>
      </w:r>
      <w:r w:rsidR="00CF4E37" w:rsidRPr="00CF4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4E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вне графика и вывоз </w:t>
      </w:r>
      <w:r w:rsidR="00892884">
        <w:rPr>
          <w:rFonts w:ascii="Times New Roman" w:hAnsi="Times New Roman" w:cs="Times New Roman"/>
          <w:color w:val="000000" w:themeColor="text1"/>
          <w:sz w:val="20"/>
          <w:szCs w:val="20"/>
        </w:rPr>
        <w:t>крупногабаритных отходов</w:t>
      </w:r>
    </w:p>
    <w:p w:rsidR="00D8599A" w:rsidRDefault="00D8599A" w:rsidP="00374C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8599A" w:rsidSect="0004448C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3F6"/>
    <w:multiLevelType w:val="hybridMultilevel"/>
    <w:tmpl w:val="84F88A08"/>
    <w:lvl w:ilvl="0" w:tplc="A2F89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B653E"/>
    <w:multiLevelType w:val="hybridMultilevel"/>
    <w:tmpl w:val="6A0492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7530"/>
    <w:multiLevelType w:val="hybridMultilevel"/>
    <w:tmpl w:val="84F88A08"/>
    <w:lvl w:ilvl="0" w:tplc="A2F89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DF2992"/>
    <w:multiLevelType w:val="hybridMultilevel"/>
    <w:tmpl w:val="FF32D1E2"/>
    <w:lvl w:ilvl="0" w:tplc="B32047C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D66E9F"/>
    <w:multiLevelType w:val="hybridMultilevel"/>
    <w:tmpl w:val="0B9E1E1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F"/>
    <w:rsid w:val="00023EA5"/>
    <w:rsid w:val="0004448C"/>
    <w:rsid w:val="000F450A"/>
    <w:rsid w:val="00112C0A"/>
    <w:rsid w:val="001729AF"/>
    <w:rsid w:val="001746E0"/>
    <w:rsid w:val="00183E95"/>
    <w:rsid w:val="0019370A"/>
    <w:rsid w:val="00210A86"/>
    <w:rsid w:val="002B332F"/>
    <w:rsid w:val="002B6BE2"/>
    <w:rsid w:val="00305964"/>
    <w:rsid w:val="00336B21"/>
    <w:rsid w:val="00374C49"/>
    <w:rsid w:val="003C2F16"/>
    <w:rsid w:val="003D2DAE"/>
    <w:rsid w:val="00472A4C"/>
    <w:rsid w:val="004E7F4A"/>
    <w:rsid w:val="005901DA"/>
    <w:rsid w:val="005B539B"/>
    <w:rsid w:val="005C7B1E"/>
    <w:rsid w:val="005D6304"/>
    <w:rsid w:val="006607BD"/>
    <w:rsid w:val="006B6A19"/>
    <w:rsid w:val="006D0ADC"/>
    <w:rsid w:val="007A1664"/>
    <w:rsid w:val="00892281"/>
    <w:rsid w:val="00892884"/>
    <w:rsid w:val="00A454F6"/>
    <w:rsid w:val="00B1188D"/>
    <w:rsid w:val="00B61E20"/>
    <w:rsid w:val="00CB4941"/>
    <w:rsid w:val="00CE0B37"/>
    <w:rsid w:val="00CF4E37"/>
    <w:rsid w:val="00D04293"/>
    <w:rsid w:val="00D677C6"/>
    <w:rsid w:val="00D8599A"/>
    <w:rsid w:val="00DB18ED"/>
    <w:rsid w:val="00DD5643"/>
    <w:rsid w:val="00E07D21"/>
    <w:rsid w:val="00E50213"/>
    <w:rsid w:val="00EC5307"/>
    <w:rsid w:val="00ED49AB"/>
    <w:rsid w:val="00F01661"/>
    <w:rsid w:val="00FB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A858"/>
  <w15:chartTrackingRefBased/>
  <w15:docId w15:val="{4DB26954-A7EF-482D-8D4A-B0B4EFB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0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6A1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72A4C"/>
    <w:pPr>
      <w:ind w:left="720"/>
      <w:contextualSpacing/>
    </w:pPr>
  </w:style>
  <w:style w:type="table" w:styleId="a7">
    <w:name w:val="Table Grid"/>
    <w:basedOn w:val="a1"/>
    <w:uiPriority w:val="59"/>
    <w:rsid w:val="0021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er@rastrim-m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@rastrim-mo.com" TargetMode="External"/><Relationship Id="rId5" Type="http://schemas.openxmlformats.org/officeDocument/2006/relationships/hyperlink" Target="http://www.kashirskyr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Демидов</dc:creator>
  <cp:keywords/>
  <dc:description/>
  <cp:lastModifiedBy>Андрей Демидов</cp:lastModifiedBy>
  <cp:revision>2</cp:revision>
  <cp:lastPrinted>2018-10-09T07:38:00Z</cp:lastPrinted>
  <dcterms:created xsi:type="dcterms:W3CDTF">2019-04-08T06:29:00Z</dcterms:created>
  <dcterms:modified xsi:type="dcterms:W3CDTF">2019-04-08T06:29:00Z</dcterms:modified>
</cp:coreProperties>
</file>